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526E8" w14:textId="77777777" w:rsidR="0045774D" w:rsidRDefault="0045774D">
      <w:pPr>
        <w:jc w:val="center"/>
        <w:rPr>
          <w:rFonts w:ascii="Arial Narrow" w:hAnsi="Arial Narrow"/>
          <w:b/>
        </w:rPr>
      </w:pPr>
    </w:p>
    <w:p w14:paraId="4B1FB2B2" w14:textId="3EE8A595" w:rsidR="00CB2495" w:rsidRPr="008B55F2" w:rsidRDefault="00CE69D7">
      <w:pPr>
        <w:jc w:val="center"/>
        <w:rPr>
          <w:rFonts w:ascii="Arial Narrow" w:hAnsi="Arial Narrow"/>
          <w:b/>
        </w:rPr>
      </w:pPr>
      <w:bookmarkStart w:id="0" w:name="_GoBack"/>
      <w:bookmarkEnd w:id="0"/>
      <w:r w:rsidRPr="008B55F2">
        <w:rPr>
          <w:rFonts w:ascii="Arial Narrow" w:hAnsi="Arial Narrow"/>
          <w:b/>
        </w:rPr>
        <w:t>Конспект по</w:t>
      </w:r>
    </w:p>
    <w:p w14:paraId="610ACC04" w14:textId="77777777" w:rsidR="00CB2495" w:rsidRPr="008B55F2" w:rsidRDefault="00A14E48">
      <w:pPr>
        <w:jc w:val="center"/>
        <w:rPr>
          <w:rFonts w:ascii="Arial Narrow" w:hAnsi="Arial Narrow"/>
          <w:b/>
        </w:rPr>
      </w:pPr>
      <w:r w:rsidRPr="008B55F2">
        <w:rPr>
          <w:rFonts w:ascii="Arial Narrow" w:hAnsi="Arial Narrow"/>
          <w:b/>
        </w:rPr>
        <w:t>ФИЛОСОФИЯ</w:t>
      </w:r>
      <w:r w:rsidR="00CB2495" w:rsidRPr="008B55F2">
        <w:rPr>
          <w:rFonts w:ascii="Arial Narrow" w:hAnsi="Arial Narrow"/>
          <w:b/>
        </w:rPr>
        <w:t>– V</w:t>
      </w:r>
      <w:r w:rsidR="00CB2495" w:rsidRPr="008B55F2">
        <w:rPr>
          <w:rFonts w:ascii="Arial Narrow" w:hAnsi="Arial Narrow"/>
          <w:b/>
          <w:lang w:val="en-US"/>
        </w:rPr>
        <w:t>III</w:t>
      </w:r>
      <w:r w:rsidR="00CB2495" w:rsidRPr="008B55F2">
        <w:rPr>
          <w:rFonts w:ascii="Arial Narrow" w:hAnsi="Arial Narrow"/>
          <w:b/>
        </w:rPr>
        <w:t xml:space="preserve"> клас</w:t>
      </w:r>
    </w:p>
    <w:p w14:paraId="7641AADD" w14:textId="77777777" w:rsidR="00D41427" w:rsidRPr="008B55F2" w:rsidRDefault="00D41427" w:rsidP="00D41427">
      <w:pPr>
        <w:ind w:left="360"/>
        <w:rPr>
          <w:rFonts w:ascii="Arial Narrow" w:hAnsi="Arial Narrow"/>
        </w:rPr>
      </w:pPr>
    </w:p>
    <w:p w14:paraId="5044D253" w14:textId="77777777" w:rsidR="00A14E48" w:rsidRPr="008B55F2" w:rsidRDefault="00A14E48" w:rsidP="00A14E48">
      <w:pPr>
        <w:numPr>
          <w:ilvl w:val="0"/>
          <w:numId w:val="3"/>
        </w:numPr>
        <w:rPr>
          <w:rFonts w:ascii="Arial Narrow" w:hAnsi="Arial Narrow"/>
        </w:rPr>
      </w:pPr>
      <w:r w:rsidRPr="008B55F2">
        <w:rPr>
          <w:rFonts w:ascii="Arial Narrow" w:hAnsi="Arial Narrow"/>
        </w:rPr>
        <w:t>ЩО Е ФИЛОСОФИЯ</w:t>
      </w:r>
    </w:p>
    <w:p w14:paraId="7B45A5AC" w14:textId="77777777" w:rsidR="00A14E48" w:rsidRPr="008B55F2" w:rsidRDefault="00A14E48" w:rsidP="00A14E48">
      <w:pPr>
        <w:numPr>
          <w:ilvl w:val="0"/>
          <w:numId w:val="4"/>
        </w:numPr>
        <w:rPr>
          <w:rFonts w:ascii="Arial Narrow" w:hAnsi="Arial Narrow"/>
        </w:rPr>
      </w:pPr>
      <w:r w:rsidRPr="008B55F2">
        <w:rPr>
          <w:rFonts w:ascii="Arial Narrow" w:hAnsi="Arial Narrow"/>
        </w:rPr>
        <w:t>Знание и мъдрост</w:t>
      </w:r>
    </w:p>
    <w:p w14:paraId="39F1AA6D" w14:textId="77777777" w:rsidR="00A14E48" w:rsidRPr="008B55F2" w:rsidRDefault="00A14E48" w:rsidP="00A14E48">
      <w:pPr>
        <w:numPr>
          <w:ilvl w:val="0"/>
          <w:numId w:val="5"/>
        </w:numPr>
        <w:rPr>
          <w:rFonts w:ascii="Arial Narrow" w:hAnsi="Arial Narrow"/>
        </w:rPr>
      </w:pPr>
      <w:r w:rsidRPr="008B55F2">
        <w:rPr>
          <w:rFonts w:ascii="Arial Narrow" w:hAnsi="Arial Narrow"/>
        </w:rPr>
        <w:t>Знание и мъдрост. Светоглед. Философия и наука. Философия и религия. Философия и всекидневие</w:t>
      </w:r>
    </w:p>
    <w:p w14:paraId="0723E3A7" w14:textId="04E00D4A" w:rsidR="00794D1C" w:rsidRPr="008B55F2" w:rsidRDefault="00794D1C" w:rsidP="00794D1C">
      <w:pPr>
        <w:numPr>
          <w:ilvl w:val="0"/>
          <w:numId w:val="4"/>
        </w:numPr>
        <w:rPr>
          <w:rFonts w:ascii="Arial Narrow" w:hAnsi="Arial Narrow"/>
        </w:rPr>
      </w:pPr>
      <w:r w:rsidRPr="008B55F2">
        <w:rPr>
          <w:rFonts w:ascii="Arial Narrow" w:hAnsi="Arial Narrow"/>
        </w:rPr>
        <w:t>Начала на филосо</w:t>
      </w:r>
      <w:r w:rsidR="00A13D54" w:rsidRPr="008B55F2">
        <w:rPr>
          <w:rFonts w:ascii="Arial Narrow" w:hAnsi="Arial Narrow"/>
        </w:rPr>
        <w:t>ф</w:t>
      </w:r>
      <w:r w:rsidRPr="008B55F2">
        <w:rPr>
          <w:rFonts w:ascii="Arial Narrow" w:hAnsi="Arial Narrow"/>
        </w:rPr>
        <w:t>стването</w:t>
      </w:r>
    </w:p>
    <w:p w14:paraId="06E13F29" w14:textId="77777777" w:rsidR="00794D1C" w:rsidRPr="008B55F2" w:rsidRDefault="00794D1C" w:rsidP="00794D1C">
      <w:pPr>
        <w:numPr>
          <w:ilvl w:val="0"/>
          <w:numId w:val="5"/>
        </w:numPr>
        <w:rPr>
          <w:rFonts w:ascii="Arial Narrow" w:hAnsi="Arial Narrow"/>
        </w:rPr>
      </w:pPr>
      <w:r w:rsidRPr="008B55F2">
        <w:rPr>
          <w:rFonts w:ascii="Arial Narrow" w:hAnsi="Arial Narrow"/>
        </w:rPr>
        <w:t>От мит към логос. Философията възниква от удивлението. Съмнението. Екзистенциалните мотиви.</w:t>
      </w:r>
    </w:p>
    <w:p w14:paraId="0A40B1EF" w14:textId="77777777" w:rsidR="00794D1C" w:rsidRPr="008B55F2" w:rsidRDefault="004E20DD" w:rsidP="004E20DD">
      <w:pPr>
        <w:numPr>
          <w:ilvl w:val="0"/>
          <w:numId w:val="3"/>
        </w:numPr>
        <w:rPr>
          <w:rFonts w:ascii="Arial Narrow" w:hAnsi="Arial Narrow"/>
        </w:rPr>
      </w:pPr>
      <w:r w:rsidRPr="008B55F2">
        <w:rPr>
          <w:rFonts w:ascii="Arial Narrow" w:hAnsi="Arial Narrow"/>
        </w:rPr>
        <w:t>ЛИЧНОСТ И СЕБЕПОЗНАНИЕ</w:t>
      </w:r>
    </w:p>
    <w:p w14:paraId="6EF6CD7A" w14:textId="77777777" w:rsidR="004E20DD" w:rsidRPr="008B55F2" w:rsidRDefault="004E20DD" w:rsidP="004E20DD">
      <w:pPr>
        <w:numPr>
          <w:ilvl w:val="0"/>
          <w:numId w:val="4"/>
        </w:numPr>
        <w:rPr>
          <w:rFonts w:ascii="Arial Narrow" w:hAnsi="Arial Narrow"/>
        </w:rPr>
      </w:pPr>
      <w:r w:rsidRPr="008B55F2">
        <w:rPr>
          <w:rFonts w:ascii="Arial Narrow" w:hAnsi="Arial Narrow"/>
        </w:rPr>
        <w:t>Личностната идентичност като философски проблем</w:t>
      </w:r>
    </w:p>
    <w:p w14:paraId="0D35AF3E" w14:textId="77777777" w:rsidR="004E20DD" w:rsidRPr="008B55F2" w:rsidRDefault="004E20DD" w:rsidP="004E20DD">
      <w:pPr>
        <w:numPr>
          <w:ilvl w:val="0"/>
          <w:numId w:val="5"/>
        </w:numPr>
        <w:rPr>
          <w:rFonts w:ascii="Arial Narrow" w:hAnsi="Arial Narrow"/>
        </w:rPr>
      </w:pPr>
      <w:r w:rsidRPr="008B55F2">
        <w:rPr>
          <w:rFonts w:ascii="Arial Narrow" w:hAnsi="Arial Narrow"/>
        </w:rPr>
        <w:t>Индивид и личност. Душа и тяло. Личност и идентичност. Аспекти на идентичността</w:t>
      </w:r>
    </w:p>
    <w:p w14:paraId="5F90A2FB" w14:textId="77777777" w:rsidR="004E20DD" w:rsidRPr="008B55F2" w:rsidRDefault="004E20DD" w:rsidP="004E20DD">
      <w:pPr>
        <w:numPr>
          <w:ilvl w:val="0"/>
          <w:numId w:val="4"/>
        </w:numPr>
        <w:rPr>
          <w:rFonts w:ascii="Arial Narrow" w:hAnsi="Arial Narrow"/>
        </w:rPr>
      </w:pPr>
      <w:r w:rsidRPr="008B55F2">
        <w:rPr>
          <w:rFonts w:ascii="Arial Narrow" w:hAnsi="Arial Narrow"/>
        </w:rPr>
        <w:t>Подходи за изследване на човека.</w:t>
      </w:r>
    </w:p>
    <w:p w14:paraId="4AC95FA2" w14:textId="77777777" w:rsidR="004E20DD" w:rsidRPr="008B55F2" w:rsidRDefault="004E20DD" w:rsidP="004E20DD">
      <w:pPr>
        <w:numPr>
          <w:ilvl w:val="0"/>
          <w:numId w:val="5"/>
        </w:numPr>
        <w:rPr>
          <w:rFonts w:ascii="Arial Narrow" w:hAnsi="Arial Narrow"/>
        </w:rPr>
      </w:pPr>
      <w:r w:rsidRPr="008B55F2">
        <w:rPr>
          <w:rFonts w:ascii="Arial Narrow" w:hAnsi="Arial Narrow"/>
        </w:rPr>
        <w:t>Философиите за човека. Човекът и животното. Човекът и машината. Психологически подходи при изследването на човека. Психоанализа. Бихейвиоризъм. Хуманистична психология</w:t>
      </w:r>
    </w:p>
    <w:p w14:paraId="2A66ABA2" w14:textId="77777777" w:rsidR="004E20DD" w:rsidRPr="008B55F2" w:rsidRDefault="004E20DD" w:rsidP="004E20DD">
      <w:pPr>
        <w:numPr>
          <w:ilvl w:val="0"/>
          <w:numId w:val="4"/>
        </w:numPr>
        <w:rPr>
          <w:rFonts w:ascii="Arial Narrow" w:hAnsi="Arial Narrow"/>
        </w:rPr>
      </w:pPr>
      <w:r w:rsidRPr="008B55F2">
        <w:rPr>
          <w:rFonts w:ascii="Arial Narrow" w:hAnsi="Arial Narrow"/>
        </w:rPr>
        <w:t>Аз-образ и самооценка</w:t>
      </w:r>
    </w:p>
    <w:p w14:paraId="3FD34144" w14:textId="77777777" w:rsidR="004E20DD" w:rsidRPr="008B55F2" w:rsidRDefault="004E20DD" w:rsidP="004E20DD">
      <w:pPr>
        <w:numPr>
          <w:ilvl w:val="0"/>
          <w:numId w:val="5"/>
        </w:numPr>
        <w:rPr>
          <w:rFonts w:ascii="Arial Narrow" w:hAnsi="Arial Narrow"/>
        </w:rPr>
      </w:pPr>
      <w:r w:rsidRPr="008B55F2">
        <w:rPr>
          <w:rFonts w:ascii="Arial Narrow" w:hAnsi="Arial Narrow"/>
        </w:rPr>
        <w:t>Що е Аз? Структура на Аза. Самооценка и Аз-образ</w:t>
      </w:r>
    </w:p>
    <w:p w14:paraId="267B9842" w14:textId="77777777" w:rsidR="004E20DD" w:rsidRPr="008B55F2" w:rsidRDefault="004E20DD" w:rsidP="004E20DD">
      <w:pPr>
        <w:numPr>
          <w:ilvl w:val="0"/>
          <w:numId w:val="4"/>
        </w:numPr>
        <w:rPr>
          <w:rFonts w:ascii="Arial Narrow" w:hAnsi="Arial Narrow"/>
        </w:rPr>
      </w:pPr>
      <w:r w:rsidRPr="008B55F2">
        <w:rPr>
          <w:rFonts w:ascii="Arial Narrow" w:hAnsi="Arial Narrow"/>
        </w:rPr>
        <w:t>Потребности и кариерно развитие</w:t>
      </w:r>
    </w:p>
    <w:p w14:paraId="6E8CEB8C" w14:textId="77777777" w:rsidR="004E20DD" w:rsidRPr="008B55F2" w:rsidRDefault="004E20DD" w:rsidP="004E20DD">
      <w:pPr>
        <w:numPr>
          <w:ilvl w:val="0"/>
          <w:numId w:val="5"/>
        </w:numPr>
        <w:rPr>
          <w:rFonts w:ascii="Arial Narrow" w:hAnsi="Arial Narrow"/>
        </w:rPr>
      </w:pPr>
      <w:r w:rsidRPr="008B55F2">
        <w:rPr>
          <w:rFonts w:ascii="Arial Narrow" w:hAnsi="Arial Narrow"/>
        </w:rPr>
        <w:t>Що е мотивация? Потребностите и пирамидата на Ейбрахам Маслоу. Кариерно развитие</w:t>
      </w:r>
    </w:p>
    <w:p w14:paraId="2F355651" w14:textId="77777777" w:rsidR="004E20DD" w:rsidRPr="008B55F2" w:rsidRDefault="004E20DD" w:rsidP="004E20DD">
      <w:pPr>
        <w:numPr>
          <w:ilvl w:val="0"/>
          <w:numId w:val="4"/>
        </w:numPr>
        <w:rPr>
          <w:rFonts w:ascii="Arial Narrow" w:hAnsi="Arial Narrow"/>
        </w:rPr>
      </w:pPr>
      <w:r w:rsidRPr="008B55F2">
        <w:rPr>
          <w:rFonts w:ascii="Arial Narrow" w:hAnsi="Arial Narrow"/>
        </w:rPr>
        <w:t>Развитие на личността</w:t>
      </w:r>
    </w:p>
    <w:p w14:paraId="2C3D3007" w14:textId="77777777" w:rsidR="004E20DD" w:rsidRPr="008B55F2" w:rsidRDefault="004E20DD" w:rsidP="004E20DD">
      <w:pPr>
        <w:numPr>
          <w:ilvl w:val="0"/>
          <w:numId w:val="5"/>
        </w:numPr>
        <w:rPr>
          <w:rFonts w:ascii="Arial Narrow" w:hAnsi="Arial Narrow"/>
        </w:rPr>
      </w:pPr>
      <w:r w:rsidRPr="008B55F2">
        <w:rPr>
          <w:rFonts w:ascii="Arial Narrow" w:hAnsi="Arial Narrow"/>
        </w:rPr>
        <w:t>Теорията на Жан Пиаже за когнитивното развитие. Теорията на Ерик Ериксън за социалнопсихологическото развитие. Теорията на Лоурънс Колбърг за нравственото развитие.</w:t>
      </w:r>
    </w:p>
    <w:p w14:paraId="426844C6" w14:textId="77777777" w:rsidR="004E20DD" w:rsidRPr="008B55F2" w:rsidRDefault="004E20DD" w:rsidP="004E20DD">
      <w:pPr>
        <w:numPr>
          <w:ilvl w:val="0"/>
          <w:numId w:val="4"/>
        </w:numPr>
        <w:rPr>
          <w:rFonts w:ascii="Arial Narrow" w:hAnsi="Arial Narrow"/>
        </w:rPr>
      </w:pPr>
      <w:r w:rsidRPr="008B55F2">
        <w:rPr>
          <w:rFonts w:ascii="Arial Narrow" w:hAnsi="Arial Narrow"/>
        </w:rPr>
        <w:t>Учение и памет</w:t>
      </w:r>
    </w:p>
    <w:p w14:paraId="35233DAA" w14:textId="77777777" w:rsidR="004E20DD" w:rsidRPr="008B55F2" w:rsidRDefault="004E20DD" w:rsidP="004E20DD">
      <w:pPr>
        <w:numPr>
          <w:ilvl w:val="0"/>
          <w:numId w:val="5"/>
        </w:numPr>
        <w:rPr>
          <w:rFonts w:ascii="Arial Narrow" w:hAnsi="Arial Narrow"/>
        </w:rPr>
      </w:pPr>
      <w:r w:rsidRPr="008B55F2">
        <w:rPr>
          <w:rFonts w:ascii="Arial Narrow" w:hAnsi="Arial Narrow"/>
        </w:rPr>
        <w:t>Що е учене? Типове учене стилове на учене.памет и въображение</w:t>
      </w:r>
    </w:p>
    <w:p w14:paraId="24018584" w14:textId="77777777" w:rsidR="00160A21" w:rsidRPr="008B55F2" w:rsidRDefault="00160A21" w:rsidP="00160A21">
      <w:pPr>
        <w:rPr>
          <w:rFonts w:ascii="Arial Narrow" w:hAnsi="Arial Narrow"/>
        </w:rPr>
      </w:pPr>
      <w:r w:rsidRPr="008B55F2">
        <w:rPr>
          <w:rFonts w:ascii="Arial Narrow" w:hAnsi="Arial Narrow"/>
          <w:lang w:val="en-US"/>
        </w:rPr>
        <w:t>III</w:t>
      </w:r>
      <w:r w:rsidRPr="008B55F2">
        <w:rPr>
          <w:rFonts w:ascii="Arial Narrow" w:hAnsi="Arial Narrow"/>
        </w:rPr>
        <w:t xml:space="preserve"> МЕЖДУЛИЧНОСТНИ ОТНОШЕНИЯ</w:t>
      </w:r>
    </w:p>
    <w:p w14:paraId="696BDBDD" w14:textId="77777777" w:rsidR="00160A21" w:rsidRPr="008B55F2" w:rsidRDefault="00160A21" w:rsidP="00160A21">
      <w:pPr>
        <w:numPr>
          <w:ilvl w:val="0"/>
          <w:numId w:val="4"/>
        </w:numPr>
        <w:rPr>
          <w:rFonts w:ascii="Arial Narrow" w:hAnsi="Arial Narrow"/>
        </w:rPr>
      </w:pPr>
      <w:r w:rsidRPr="008B55F2">
        <w:rPr>
          <w:rFonts w:ascii="Arial Narrow" w:hAnsi="Arial Narrow"/>
        </w:rPr>
        <w:t>Емоции</w:t>
      </w:r>
    </w:p>
    <w:p w14:paraId="69DE8EFD" w14:textId="77777777" w:rsidR="00160A21" w:rsidRPr="008B55F2" w:rsidRDefault="00160A21" w:rsidP="00160A21">
      <w:pPr>
        <w:numPr>
          <w:ilvl w:val="0"/>
          <w:numId w:val="5"/>
        </w:numPr>
        <w:rPr>
          <w:rFonts w:ascii="Arial Narrow" w:hAnsi="Arial Narrow"/>
        </w:rPr>
      </w:pPr>
      <w:r w:rsidRPr="008B55F2">
        <w:rPr>
          <w:rFonts w:ascii="Arial Narrow" w:hAnsi="Arial Narrow"/>
        </w:rPr>
        <w:t>Какво представляват емоциите. Основни емоции. Емпатия. Себеутвърждаване (асертивност) и автентичност. Емоционална интелигентност</w:t>
      </w:r>
    </w:p>
    <w:p w14:paraId="1A207AB8" w14:textId="77777777" w:rsidR="00160A21" w:rsidRPr="008B55F2" w:rsidRDefault="00160A21" w:rsidP="00160A21">
      <w:pPr>
        <w:numPr>
          <w:ilvl w:val="0"/>
          <w:numId w:val="4"/>
        </w:numPr>
        <w:rPr>
          <w:rFonts w:ascii="Arial Narrow" w:hAnsi="Arial Narrow"/>
        </w:rPr>
      </w:pPr>
      <w:r w:rsidRPr="008B55F2">
        <w:rPr>
          <w:rFonts w:ascii="Arial Narrow" w:hAnsi="Arial Narrow"/>
        </w:rPr>
        <w:t>Общуване и комуникативни умения</w:t>
      </w:r>
    </w:p>
    <w:p w14:paraId="6B10B384" w14:textId="4CC482D8" w:rsidR="004E20DD" w:rsidRPr="008B55F2" w:rsidRDefault="001A5BDB" w:rsidP="004E20DD">
      <w:pPr>
        <w:numPr>
          <w:ilvl w:val="0"/>
          <w:numId w:val="5"/>
        </w:numPr>
        <w:rPr>
          <w:rFonts w:ascii="Arial Narrow" w:hAnsi="Arial Narrow"/>
        </w:rPr>
      </w:pPr>
      <w:r w:rsidRPr="008B55F2">
        <w:rPr>
          <w:rFonts w:ascii="Arial Narrow" w:hAnsi="Arial Narrow"/>
        </w:rPr>
        <w:t>Общуване. Невербално поведение в общуването.</w:t>
      </w:r>
      <w:r w:rsidR="00CC053B" w:rsidRPr="008B55F2">
        <w:rPr>
          <w:rFonts w:ascii="Arial Narrow" w:hAnsi="Arial Narrow"/>
        </w:rPr>
        <w:t xml:space="preserve"> </w:t>
      </w:r>
      <w:r w:rsidRPr="008B55F2">
        <w:rPr>
          <w:rFonts w:ascii="Arial Narrow" w:hAnsi="Arial Narrow"/>
        </w:rPr>
        <w:t xml:space="preserve">Канали на невербалното поведение. </w:t>
      </w:r>
      <w:r w:rsidR="00D36C2B" w:rsidRPr="008B55F2">
        <w:rPr>
          <w:rFonts w:ascii="Arial Narrow" w:hAnsi="Arial Narrow"/>
        </w:rPr>
        <w:t>Активно слушане. Стереотипи.</w:t>
      </w:r>
    </w:p>
    <w:p w14:paraId="7AC3C483" w14:textId="77777777" w:rsidR="00D36C2B" w:rsidRPr="008B55F2" w:rsidRDefault="00D36C2B" w:rsidP="00D36C2B">
      <w:pPr>
        <w:numPr>
          <w:ilvl w:val="0"/>
          <w:numId w:val="4"/>
        </w:numPr>
        <w:rPr>
          <w:rFonts w:ascii="Arial Narrow" w:hAnsi="Arial Narrow"/>
        </w:rPr>
      </w:pPr>
      <w:r w:rsidRPr="008B55F2">
        <w:rPr>
          <w:rFonts w:ascii="Arial Narrow" w:hAnsi="Arial Narrow"/>
        </w:rPr>
        <w:t>Социални групи и социални роли</w:t>
      </w:r>
    </w:p>
    <w:p w14:paraId="4356D5A4" w14:textId="77777777" w:rsidR="00D36C2B" w:rsidRPr="008B55F2" w:rsidRDefault="00D36C2B" w:rsidP="00D36C2B">
      <w:pPr>
        <w:numPr>
          <w:ilvl w:val="0"/>
          <w:numId w:val="5"/>
        </w:numPr>
        <w:rPr>
          <w:rFonts w:ascii="Arial Narrow" w:hAnsi="Arial Narrow"/>
        </w:rPr>
      </w:pPr>
      <w:r w:rsidRPr="008B55F2">
        <w:rPr>
          <w:rFonts w:ascii="Arial Narrow" w:hAnsi="Arial Narrow"/>
        </w:rPr>
        <w:t>Какво представляват групите? Социални норми и роли. Екипи. Лидерство.</w:t>
      </w:r>
    </w:p>
    <w:p w14:paraId="754EDEC0" w14:textId="77777777" w:rsidR="00D36C2B" w:rsidRPr="008B55F2" w:rsidRDefault="00D36C2B" w:rsidP="00D36C2B">
      <w:pPr>
        <w:numPr>
          <w:ilvl w:val="0"/>
          <w:numId w:val="6"/>
        </w:numPr>
        <w:rPr>
          <w:rFonts w:ascii="Arial Narrow" w:hAnsi="Arial Narrow"/>
          <w:lang w:val="en-US"/>
        </w:rPr>
      </w:pPr>
      <w:r w:rsidRPr="008B55F2">
        <w:rPr>
          <w:rFonts w:ascii="Arial Narrow" w:hAnsi="Arial Narrow"/>
        </w:rPr>
        <w:t>ЛИЧНОСТ И СОЦИАЛНА СРЕДА</w:t>
      </w:r>
    </w:p>
    <w:p w14:paraId="6DC45459" w14:textId="77777777" w:rsidR="00D36C2B" w:rsidRPr="008B55F2" w:rsidRDefault="00D36C2B" w:rsidP="00D36C2B">
      <w:pPr>
        <w:numPr>
          <w:ilvl w:val="0"/>
          <w:numId w:val="4"/>
        </w:numPr>
        <w:rPr>
          <w:rFonts w:ascii="Arial Narrow" w:hAnsi="Arial Narrow"/>
          <w:lang w:val="en-US"/>
        </w:rPr>
      </w:pPr>
      <w:r w:rsidRPr="008B55F2">
        <w:rPr>
          <w:rFonts w:ascii="Arial Narrow" w:hAnsi="Arial Narrow"/>
        </w:rPr>
        <w:t>Конфликти</w:t>
      </w:r>
    </w:p>
    <w:p w14:paraId="1FE4CA0D" w14:textId="77777777" w:rsidR="00D36C2B" w:rsidRPr="008B55F2" w:rsidRDefault="00D36C2B" w:rsidP="00D36C2B">
      <w:pPr>
        <w:numPr>
          <w:ilvl w:val="0"/>
          <w:numId w:val="5"/>
        </w:numPr>
        <w:rPr>
          <w:rFonts w:ascii="Arial Narrow" w:hAnsi="Arial Narrow"/>
          <w:lang w:val="en-US"/>
        </w:rPr>
      </w:pPr>
      <w:r w:rsidRPr="008B55F2">
        <w:rPr>
          <w:rFonts w:ascii="Arial Narrow" w:hAnsi="Arial Narrow"/>
        </w:rPr>
        <w:t>Същност на конфликта. Поведение при конфликт. Стратегии за решаване на конфликти</w:t>
      </w:r>
    </w:p>
    <w:p w14:paraId="272827F8" w14:textId="77777777" w:rsidR="00D36C2B" w:rsidRPr="008B55F2" w:rsidRDefault="00D36C2B" w:rsidP="00D36C2B">
      <w:pPr>
        <w:numPr>
          <w:ilvl w:val="0"/>
          <w:numId w:val="4"/>
        </w:numPr>
        <w:rPr>
          <w:rFonts w:ascii="Arial Narrow" w:hAnsi="Arial Narrow"/>
          <w:lang w:val="en-US"/>
        </w:rPr>
      </w:pPr>
      <w:r w:rsidRPr="008B55F2">
        <w:rPr>
          <w:rFonts w:ascii="Arial Narrow" w:hAnsi="Arial Narrow"/>
        </w:rPr>
        <w:t>Агресивно срещу помагащо поведение</w:t>
      </w:r>
    </w:p>
    <w:p w14:paraId="4A92275D" w14:textId="77777777" w:rsidR="00D36C2B" w:rsidRPr="008B55F2" w:rsidRDefault="00D36C2B" w:rsidP="00D36C2B">
      <w:pPr>
        <w:numPr>
          <w:ilvl w:val="0"/>
          <w:numId w:val="5"/>
        </w:numPr>
        <w:rPr>
          <w:rFonts w:ascii="Arial Narrow" w:hAnsi="Arial Narrow"/>
          <w:lang w:val="en-US"/>
        </w:rPr>
      </w:pPr>
      <w:r w:rsidRPr="008B55F2">
        <w:rPr>
          <w:rFonts w:ascii="Arial Narrow" w:hAnsi="Arial Narrow"/>
        </w:rPr>
        <w:lastRenderedPageBreak/>
        <w:t>Същност на агресията и форми на агресивно поведение. От какво се причинява агресията? Произход на агресията. Помагащо поведение</w:t>
      </w:r>
    </w:p>
    <w:p w14:paraId="63FD058E" w14:textId="77777777" w:rsidR="00D36C2B" w:rsidRPr="008B55F2" w:rsidRDefault="00D36C2B" w:rsidP="00D36C2B">
      <w:pPr>
        <w:numPr>
          <w:ilvl w:val="0"/>
          <w:numId w:val="4"/>
        </w:numPr>
        <w:rPr>
          <w:rFonts w:ascii="Arial Narrow" w:hAnsi="Arial Narrow"/>
          <w:lang w:val="en-US"/>
        </w:rPr>
      </w:pPr>
      <w:r w:rsidRPr="008B55F2">
        <w:rPr>
          <w:rFonts w:ascii="Arial Narrow" w:hAnsi="Arial Narrow"/>
        </w:rPr>
        <w:t>Психично здраве и зависимости</w:t>
      </w:r>
    </w:p>
    <w:p w14:paraId="7CCB1291" w14:textId="77777777" w:rsidR="00D36C2B" w:rsidRPr="008B55F2" w:rsidRDefault="00D36C2B" w:rsidP="00D36C2B">
      <w:pPr>
        <w:numPr>
          <w:ilvl w:val="0"/>
          <w:numId w:val="5"/>
        </w:numPr>
        <w:rPr>
          <w:rFonts w:ascii="Arial Narrow" w:hAnsi="Arial Narrow"/>
          <w:lang w:val="en-US"/>
        </w:rPr>
      </w:pPr>
      <w:r w:rsidRPr="008B55F2">
        <w:rPr>
          <w:rFonts w:ascii="Arial Narrow" w:hAnsi="Arial Narrow"/>
        </w:rPr>
        <w:t>Психично здраве. Нарушения на психичното здраве. Фактори, допринасящи за развитието на зависимости</w:t>
      </w:r>
    </w:p>
    <w:p w14:paraId="159439CB" w14:textId="77777777" w:rsidR="00770CE5" w:rsidRPr="008B55F2" w:rsidRDefault="00770CE5" w:rsidP="00CC73B3">
      <w:pPr>
        <w:rPr>
          <w:rFonts w:ascii="Arial Narrow" w:hAnsi="Arial Narrow"/>
          <w:lang w:val="en-US"/>
        </w:rPr>
      </w:pPr>
    </w:p>
    <w:p w14:paraId="7855ADEB" w14:textId="77777777" w:rsidR="006F4849" w:rsidRPr="008B55F2" w:rsidRDefault="006F4849" w:rsidP="00CC73B3">
      <w:pPr>
        <w:rPr>
          <w:rFonts w:ascii="Arial Narrow" w:hAnsi="Arial Narrow"/>
        </w:rPr>
      </w:pPr>
    </w:p>
    <w:p w14:paraId="72085225" w14:textId="3D839A2B" w:rsidR="006F4849" w:rsidRPr="008B55F2" w:rsidRDefault="00724F80" w:rsidP="00CC73B3">
      <w:pPr>
        <w:rPr>
          <w:rFonts w:ascii="Arial Narrow" w:hAnsi="Arial Narrow"/>
        </w:rPr>
      </w:pPr>
      <w:r w:rsidRPr="008B55F2">
        <w:rPr>
          <w:rFonts w:ascii="Arial Narrow" w:hAnsi="Arial Narrow"/>
        </w:rPr>
        <w:t>Препоръчителна литература:</w:t>
      </w:r>
    </w:p>
    <w:p w14:paraId="7CBE4852" w14:textId="63CD068C" w:rsidR="00724F80" w:rsidRPr="008B55F2" w:rsidRDefault="00724F80" w:rsidP="00CC73B3">
      <w:pPr>
        <w:rPr>
          <w:rFonts w:ascii="Arial Narrow" w:hAnsi="Arial Narrow"/>
        </w:rPr>
      </w:pPr>
      <w:r w:rsidRPr="008B55F2">
        <w:rPr>
          <w:rFonts w:ascii="Arial Narrow" w:hAnsi="Arial Narrow"/>
        </w:rPr>
        <w:t>Учебник по философия за 8 клас, издателство „ Булвест 2000 “</w:t>
      </w:r>
    </w:p>
    <w:p w14:paraId="0B3A9C6A" w14:textId="77777777" w:rsidR="006F4849" w:rsidRPr="008B55F2" w:rsidRDefault="006F4849" w:rsidP="00CC73B3">
      <w:pPr>
        <w:rPr>
          <w:rFonts w:ascii="Arial Narrow" w:hAnsi="Arial Narrow"/>
        </w:rPr>
      </w:pPr>
    </w:p>
    <w:p w14:paraId="7279D09F" w14:textId="54F9B437" w:rsidR="00CC73B3" w:rsidRPr="008B55F2" w:rsidRDefault="006F4849" w:rsidP="00CC73B3">
      <w:pPr>
        <w:rPr>
          <w:rFonts w:ascii="Arial Narrow" w:hAnsi="Arial Narrow"/>
        </w:rPr>
      </w:pPr>
      <w:r w:rsidRPr="008B55F2">
        <w:rPr>
          <w:rFonts w:ascii="Arial Narrow" w:hAnsi="Arial Narrow"/>
        </w:rPr>
        <w:t>Изготвил:............</w:t>
      </w:r>
    </w:p>
    <w:p w14:paraId="49C1BCF8" w14:textId="31ACA34F" w:rsidR="006E598B" w:rsidRPr="008B55F2" w:rsidRDefault="006E598B" w:rsidP="00CC73B3">
      <w:pPr>
        <w:rPr>
          <w:rFonts w:ascii="Arial Narrow" w:hAnsi="Arial Narrow"/>
          <w:lang w:val="en-US"/>
        </w:rPr>
      </w:pPr>
      <w:r w:rsidRPr="008B55F2">
        <w:rPr>
          <w:rFonts w:ascii="Arial Narrow" w:hAnsi="Arial Narrow"/>
        </w:rPr>
        <w:t>/ Оля Георгиева /</w:t>
      </w:r>
    </w:p>
    <w:sectPr w:rsidR="006E598B" w:rsidRPr="008B55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08B90" w14:textId="77777777" w:rsidR="005776A7" w:rsidRDefault="005776A7" w:rsidP="008B55F2">
      <w:r>
        <w:separator/>
      </w:r>
    </w:p>
  </w:endnote>
  <w:endnote w:type="continuationSeparator" w:id="0">
    <w:p w14:paraId="6F9717AD" w14:textId="77777777" w:rsidR="005776A7" w:rsidRDefault="005776A7" w:rsidP="008B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A70BD" w14:textId="77777777" w:rsidR="008B55F2" w:rsidRDefault="008B55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52C8B" w14:textId="77777777" w:rsidR="008B55F2" w:rsidRDefault="008B55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5AD79" w14:textId="77777777" w:rsidR="008B55F2" w:rsidRDefault="008B5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9E7DF" w14:textId="77777777" w:rsidR="005776A7" w:rsidRDefault="005776A7" w:rsidP="008B55F2">
      <w:r>
        <w:separator/>
      </w:r>
    </w:p>
  </w:footnote>
  <w:footnote w:type="continuationSeparator" w:id="0">
    <w:p w14:paraId="07DAADE0" w14:textId="77777777" w:rsidR="005776A7" w:rsidRDefault="005776A7" w:rsidP="008B5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776E2" w14:textId="77777777" w:rsidR="008B55F2" w:rsidRDefault="008B55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61353" w14:textId="2B8E0B14" w:rsidR="008B55F2" w:rsidRDefault="008B55F2" w:rsidP="008B55F2">
    <w:pPr>
      <w:tabs>
        <w:tab w:val="left" w:pos="450"/>
        <w:tab w:val="left" w:pos="7470"/>
      </w:tabs>
      <w:spacing w:after="200" w:line="276" w:lineRule="auto"/>
      <w:jc w:val="center"/>
      <w:rPr>
        <w:rFonts w:eastAsia="Calibri"/>
        <w:b/>
        <w:u w:val="single"/>
        <w:lang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5FE0D189" wp14:editId="0A455001">
          <wp:simplePos x="0" y="0"/>
          <wp:positionH relativeFrom="column">
            <wp:posOffset>-387350</wp:posOffset>
          </wp:positionH>
          <wp:positionV relativeFrom="paragraph">
            <wp:posOffset>152400</wp:posOffset>
          </wp:positionV>
          <wp:extent cx="1103630" cy="788035"/>
          <wp:effectExtent l="0" t="0" r="1270" b="0"/>
          <wp:wrapTight wrapText="bothSides">
            <wp:wrapPolygon edited="0">
              <wp:start x="0" y="0"/>
              <wp:lineTo x="0" y="20886"/>
              <wp:lineTo x="21252" y="20886"/>
              <wp:lineTo x="21252" y="0"/>
              <wp:lineTo x="0" y="0"/>
            </wp:wrapPolygon>
          </wp:wrapTight>
          <wp:docPr id="2" name="Picture 2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sz w:val="28"/>
        <w:szCs w:val="28"/>
      </w:rPr>
      <w:t xml:space="preserve">         </w:t>
    </w:r>
    <w:r>
      <w:rPr>
        <w:rFonts w:eastAsia="Calibri"/>
        <w:b/>
        <w:lang w:eastAsia="en-US"/>
      </w:rPr>
      <w:t>ПРОФЕСИОНАЛНА ГИМНАЗИЯ ПО ТУРИЗЪМ</w:t>
    </w:r>
  </w:p>
  <w:p w14:paraId="09F00889" w14:textId="77777777" w:rsidR="008B55F2" w:rsidRDefault="005776A7" w:rsidP="008B55F2">
    <w:pPr>
      <w:spacing w:line="276" w:lineRule="auto"/>
      <w:jc w:val="center"/>
      <w:rPr>
        <w:rFonts w:eastAsia="Calibri"/>
        <w:b/>
        <w:u w:val="single"/>
        <w:lang w:val="ru-RU" w:eastAsia="en-US"/>
      </w:rPr>
    </w:pPr>
    <w:r>
      <w:rPr>
        <w:rFonts w:eastAsia="Calibri"/>
        <w:b/>
        <w:u w:val="single"/>
        <w:lang w:val="ru-RU" w:eastAsia="en-US"/>
      </w:rPr>
      <w:pict w14:anchorId="4ED36D54">
        <v:rect id="_x0000_i1025" style="width:453.6pt;height:1.8pt" o:hralign="center" o:hrstd="t" o:hr="t" fillcolor="#a0a0a0" stroked="f"/>
      </w:pict>
    </w:r>
  </w:p>
  <w:p w14:paraId="588417C8" w14:textId="77777777" w:rsidR="008B55F2" w:rsidRDefault="008B55F2" w:rsidP="008B55F2">
    <w:pPr>
      <w:jc w:val="center"/>
      <w:rPr>
        <w:rFonts w:ascii="Arial Narrow" w:eastAsia="Calibri" w:hAnsi="Arial Narrow"/>
        <w:i/>
        <w:sz w:val="20"/>
        <w:szCs w:val="20"/>
        <w:lang w:eastAsia="en-US"/>
      </w:rPr>
    </w:pPr>
    <w:r>
      <w:rPr>
        <w:rFonts w:ascii="Arial Narrow" w:eastAsia="Calibri" w:hAnsi="Arial Narrow"/>
        <w:i/>
        <w:sz w:val="20"/>
        <w:szCs w:val="20"/>
        <w:lang w:eastAsia="en-US"/>
      </w:rPr>
      <w:t>гр. Самоков</w:t>
    </w:r>
    <w:r>
      <w:rPr>
        <w:rFonts w:ascii="Arial Narrow" w:eastAsia="Calibri" w:hAnsi="Arial Narrow"/>
        <w:i/>
        <w:sz w:val="20"/>
        <w:szCs w:val="20"/>
        <w:lang w:val="ru-RU" w:eastAsia="en-US"/>
      </w:rPr>
      <w:t xml:space="preserve">, обл. Софийска ПК </w:t>
    </w:r>
    <w:r>
      <w:rPr>
        <w:rFonts w:ascii="Arial Narrow" w:eastAsia="Calibri" w:hAnsi="Arial Narrow"/>
        <w:i/>
        <w:sz w:val="20"/>
        <w:szCs w:val="20"/>
        <w:lang w:eastAsia="en-US"/>
      </w:rPr>
      <w:t>2000, ул.“Софийско шосе” №18,</w:t>
    </w:r>
  </w:p>
  <w:p w14:paraId="27648B45" w14:textId="3BDD1A26" w:rsidR="008B55F2" w:rsidRDefault="008B55F2" w:rsidP="008B55F2">
    <w:pPr>
      <w:jc w:val="center"/>
    </w:pPr>
    <w:r>
      <w:rPr>
        <w:rFonts w:ascii="Arial Narrow" w:eastAsia="Calibri" w:hAnsi="Arial Narrow"/>
        <w:i/>
        <w:sz w:val="20"/>
        <w:szCs w:val="20"/>
        <w:lang w:eastAsia="en-US"/>
      </w:rPr>
      <w:t xml:space="preserve">директор: тел: 0722/6 64 27; </w:t>
    </w:r>
    <w:r>
      <w:rPr>
        <w:rFonts w:ascii="Arial Narrow" w:eastAsia="Calibri" w:hAnsi="Arial Narrow"/>
        <w:i/>
        <w:sz w:val="20"/>
        <w:szCs w:val="20"/>
        <w:lang w:val="de-DE" w:eastAsia="en-US"/>
      </w:rPr>
      <w:t>e</w:t>
    </w:r>
    <w:r>
      <w:rPr>
        <w:rFonts w:ascii="Arial Narrow" w:eastAsia="Calibri" w:hAnsi="Arial Narrow"/>
        <w:i/>
        <w:sz w:val="20"/>
        <w:szCs w:val="20"/>
        <w:lang w:val="ru-RU" w:eastAsia="en-US"/>
      </w:rPr>
      <w:t>-</w:t>
    </w:r>
    <w:r>
      <w:rPr>
        <w:rFonts w:ascii="Arial Narrow" w:eastAsia="Calibri" w:hAnsi="Arial Narrow"/>
        <w:i/>
        <w:sz w:val="20"/>
        <w:szCs w:val="20"/>
        <w:lang w:val="de-DE" w:eastAsia="en-US"/>
      </w:rPr>
      <w:t>mail</w:t>
    </w:r>
    <w:r>
      <w:rPr>
        <w:rFonts w:ascii="Arial Narrow" w:eastAsia="Calibri" w:hAnsi="Arial Narrow"/>
        <w:i/>
        <w:sz w:val="20"/>
        <w:szCs w:val="20"/>
        <w:lang w:val="ru-RU" w:eastAsia="en-US"/>
      </w:rPr>
      <w:t>:</w:t>
    </w:r>
    <w:hyperlink r:id="rId2" w:history="1">
      <w:r>
        <w:rPr>
          <w:rStyle w:val="Hyperlink"/>
          <w:rFonts w:ascii="Arial Narrow" w:eastAsia="Calibri" w:hAnsi="Arial Narrow"/>
          <w:b/>
          <w:i/>
          <w:sz w:val="20"/>
          <w:szCs w:val="20"/>
          <w:lang w:val="de-DE" w:eastAsia="en-US"/>
        </w:rPr>
        <w:t>pgtsamokov</w:t>
      </w:r>
      <w:r>
        <w:rPr>
          <w:rStyle w:val="Hyperlink"/>
          <w:rFonts w:ascii="Arial Narrow" w:eastAsia="Calibri" w:hAnsi="Arial Narrow"/>
          <w:b/>
          <w:i/>
          <w:sz w:val="20"/>
          <w:szCs w:val="20"/>
          <w:lang w:val="ru-RU" w:eastAsia="en-US"/>
        </w:rPr>
        <w:t>@</w:t>
      </w:r>
      <w:r>
        <w:rPr>
          <w:rStyle w:val="Hyperlink"/>
          <w:rFonts w:ascii="Arial Narrow" w:eastAsia="Calibri" w:hAnsi="Arial Narrow"/>
          <w:b/>
          <w:i/>
          <w:sz w:val="20"/>
          <w:szCs w:val="20"/>
          <w:lang w:val="de-DE" w:eastAsia="en-US"/>
        </w:rPr>
        <w:t>abv</w:t>
      </w:r>
      <w:r>
        <w:rPr>
          <w:rStyle w:val="Hyperlink"/>
          <w:rFonts w:ascii="Arial Narrow" w:eastAsia="Calibri" w:hAnsi="Arial Narrow"/>
          <w:b/>
          <w:i/>
          <w:sz w:val="20"/>
          <w:szCs w:val="20"/>
          <w:lang w:val="ru-RU" w:eastAsia="en-US"/>
        </w:rPr>
        <w:t>.</w:t>
      </w:r>
      <w:r>
        <w:rPr>
          <w:rStyle w:val="Hyperlink"/>
          <w:rFonts w:ascii="Arial Narrow" w:eastAsia="Calibri" w:hAnsi="Arial Narrow"/>
          <w:b/>
          <w:i/>
          <w:sz w:val="20"/>
          <w:szCs w:val="20"/>
          <w:lang w:val="de-DE" w:eastAsia="en-US"/>
        </w:rPr>
        <w:t>bg</w:t>
      </w:r>
    </w:hyperlink>
    <w:r>
      <w:rPr>
        <w:rFonts w:ascii="Arial Narrow" w:eastAsia="Calibri" w:hAnsi="Arial Narrow"/>
        <w:b/>
        <w:i/>
        <w:color w:val="0000FF"/>
        <w:sz w:val="20"/>
        <w:szCs w:val="20"/>
        <w:u w:val="single"/>
        <w:lang w:eastAsia="en-US"/>
      </w:rPr>
      <w:t xml:space="preserve">; </w:t>
    </w:r>
    <w:r>
      <w:rPr>
        <w:rFonts w:ascii="Arial Narrow" w:eastAsia="Calibri" w:hAnsi="Arial Narrow"/>
        <w:i/>
        <w:sz w:val="20"/>
        <w:szCs w:val="20"/>
        <w:lang w:val="de-DE" w:eastAsia="en-US"/>
      </w:rPr>
      <w:t>website</w:t>
    </w:r>
    <w:r>
      <w:rPr>
        <w:rFonts w:ascii="Arial Narrow" w:eastAsia="Calibri" w:hAnsi="Arial Narrow"/>
        <w:i/>
        <w:sz w:val="20"/>
        <w:szCs w:val="20"/>
        <w:lang w:val="ru-RU" w:eastAsia="en-US"/>
      </w:rPr>
      <w:t xml:space="preserve">: </w:t>
    </w:r>
    <w:hyperlink r:id="rId3" w:history="1">
      <w:r>
        <w:rPr>
          <w:rStyle w:val="Hyperlink"/>
          <w:rFonts w:ascii="Arial Narrow" w:eastAsia="Calibri" w:hAnsi="Arial Narrow"/>
          <w:b/>
          <w:i/>
          <w:sz w:val="20"/>
          <w:szCs w:val="20"/>
          <w:lang w:val="de-DE" w:eastAsia="en-US"/>
        </w:rPr>
        <w:t>www</w:t>
      </w:r>
      <w:r>
        <w:rPr>
          <w:rStyle w:val="Hyperlink"/>
          <w:rFonts w:ascii="Arial Narrow" w:eastAsia="Calibri" w:hAnsi="Arial Narrow"/>
          <w:b/>
          <w:i/>
          <w:sz w:val="20"/>
          <w:szCs w:val="20"/>
          <w:lang w:val="ru-RU" w:eastAsia="en-US"/>
        </w:rPr>
        <w:t>.</w:t>
      </w:r>
      <w:r>
        <w:rPr>
          <w:rStyle w:val="Hyperlink"/>
          <w:rFonts w:ascii="Arial Narrow" w:eastAsia="Calibri" w:hAnsi="Arial Narrow"/>
          <w:b/>
          <w:i/>
          <w:sz w:val="20"/>
          <w:szCs w:val="20"/>
          <w:lang w:val="de-DE" w:eastAsia="en-US"/>
        </w:rPr>
        <w:t>pgtsamokov</w:t>
      </w:r>
      <w:r>
        <w:rPr>
          <w:rStyle w:val="Hyperlink"/>
          <w:rFonts w:ascii="Arial Narrow" w:eastAsia="Calibri" w:hAnsi="Arial Narrow"/>
          <w:b/>
          <w:i/>
          <w:sz w:val="20"/>
          <w:szCs w:val="20"/>
          <w:lang w:val="ru-RU" w:eastAsia="en-US"/>
        </w:rPr>
        <w:t>.</w:t>
      </w:r>
      <w:r>
        <w:rPr>
          <w:rStyle w:val="Hyperlink"/>
          <w:rFonts w:ascii="Arial Narrow" w:eastAsia="Calibri" w:hAnsi="Arial Narrow"/>
          <w:b/>
          <w:i/>
          <w:sz w:val="20"/>
          <w:szCs w:val="20"/>
          <w:lang w:val="de-DE" w:eastAsia="en-US"/>
        </w:rPr>
        <w:t>org</w:t>
      </w:r>
    </w:hyperlink>
    <w:r>
      <w:rPr>
        <w:rFonts w:ascii="Arial Narrow" w:eastAsia="Calibri" w:hAnsi="Arial Narrow"/>
        <w:i/>
        <w:sz w:val="20"/>
        <w:szCs w:val="20"/>
        <w:lang w:val="ru-RU" w:eastAsia="en-US"/>
      </w:rPr>
      <w:t>;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EADDD" w14:textId="77777777" w:rsidR="008B55F2" w:rsidRDefault="008B55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42C7E"/>
    <w:multiLevelType w:val="hybridMultilevel"/>
    <w:tmpl w:val="5E0A1FE6"/>
    <w:lvl w:ilvl="0" w:tplc="F93C1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67BE9"/>
    <w:multiLevelType w:val="hybridMultilevel"/>
    <w:tmpl w:val="6CA2157E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4050F12"/>
    <w:multiLevelType w:val="hybridMultilevel"/>
    <w:tmpl w:val="B16E76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37FE9"/>
    <w:multiLevelType w:val="hybridMultilevel"/>
    <w:tmpl w:val="1526C9A8"/>
    <w:lvl w:ilvl="0" w:tplc="AF0AAC2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33F26"/>
    <w:multiLevelType w:val="hybridMultilevel"/>
    <w:tmpl w:val="CDE0B698"/>
    <w:lvl w:ilvl="0" w:tplc="AED231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DB43694"/>
    <w:multiLevelType w:val="hybridMultilevel"/>
    <w:tmpl w:val="60F4C6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76"/>
    <w:rsid w:val="00160A21"/>
    <w:rsid w:val="001A5BDB"/>
    <w:rsid w:val="002F2895"/>
    <w:rsid w:val="00366672"/>
    <w:rsid w:val="003848CB"/>
    <w:rsid w:val="0045774D"/>
    <w:rsid w:val="004A2C0C"/>
    <w:rsid w:val="004E20DD"/>
    <w:rsid w:val="00512C15"/>
    <w:rsid w:val="005463A2"/>
    <w:rsid w:val="005776A7"/>
    <w:rsid w:val="00624446"/>
    <w:rsid w:val="006348C5"/>
    <w:rsid w:val="006E598B"/>
    <w:rsid w:val="006F4849"/>
    <w:rsid w:val="00724F80"/>
    <w:rsid w:val="00770CE5"/>
    <w:rsid w:val="00794D1C"/>
    <w:rsid w:val="007A4D73"/>
    <w:rsid w:val="008B55F2"/>
    <w:rsid w:val="00943713"/>
    <w:rsid w:val="009508D9"/>
    <w:rsid w:val="009B3C64"/>
    <w:rsid w:val="00A13D54"/>
    <w:rsid w:val="00A14E48"/>
    <w:rsid w:val="00C94785"/>
    <w:rsid w:val="00CB2495"/>
    <w:rsid w:val="00CC053B"/>
    <w:rsid w:val="00CC73B3"/>
    <w:rsid w:val="00CE69D7"/>
    <w:rsid w:val="00D36C2B"/>
    <w:rsid w:val="00D41427"/>
    <w:rsid w:val="00DD4F11"/>
    <w:rsid w:val="00EC0E76"/>
    <w:rsid w:val="00F12C6C"/>
    <w:rsid w:val="00F61A66"/>
    <w:rsid w:val="00FE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F7D6806"/>
  <w15:chartTrackingRefBased/>
  <w15:docId w15:val="{2343CF87-65CD-4EDC-A97A-04CB57F4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Шрифт на абзаца по подразбиране1"/>
  </w:style>
  <w:style w:type="paragraph" w:customStyle="1" w:styleId="10">
    <w:name w:val="Заглавие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11">
    <w:name w:val="Надпис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a">
    <w:name w:val="Указател"/>
    <w:basedOn w:val="Normal"/>
    <w:pPr>
      <w:suppressLineNumbers/>
    </w:pPr>
    <w:rPr>
      <w:rFonts w:cs="Mangal"/>
    </w:rPr>
  </w:style>
  <w:style w:type="character" w:styleId="Hyperlink">
    <w:name w:val="Hyperlink"/>
    <w:basedOn w:val="DefaultParagraphFont"/>
    <w:uiPriority w:val="99"/>
    <w:semiHidden/>
    <w:unhideWhenUsed/>
    <w:rsid w:val="008B55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55F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5F2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B55F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5F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gtsamokov.org/" TargetMode="External"/><Relationship Id="rId2" Type="http://schemas.openxmlformats.org/officeDocument/2006/relationships/hyperlink" Target="mailto:pgtsamokov@abv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43607-621A-499B-A39F-FC71D10EE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ВЪПРОСИ  ЗА  ПОПРАВИТЕЛНИ  ИЗПИТИ  ПО</vt:lpstr>
      <vt:lpstr>ВЪПРОСИ  ЗА  ПОПРАВИТЕЛНИ  ИЗПИТИ  ПО</vt:lpstr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ВЪПРОСИ  ЗА  ПОПРАВИТЕЛНИ  ИЗПИТИ  ПО</dc:title>
  <dc:subject/>
  <dc:creator>VAR09-108-User</dc:creator>
  <cp:keywords/>
  <cp:lastModifiedBy>Admin</cp:lastModifiedBy>
  <cp:revision>15</cp:revision>
  <cp:lastPrinted>2021-09-01T09:22:00Z</cp:lastPrinted>
  <dcterms:created xsi:type="dcterms:W3CDTF">2021-01-05T12:07:00Z</dcterms:created>
  <dcterms:modified xsi:type="dcterms:W3CDTF">2021-10-09T05:22:00Z</dcterms:modified>
</cp:coreProperties>
</file>